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Пам’ятка для працівника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Товариства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, який увільняється на військову службу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1. Зберігається: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Місце роботи, посада та виплата середнього заробітку (але не більше розміру двох мінімальних заробітних плат, встановлених в Україні на дату розрахунку).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 Фінансова допомога: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разі поранення – залежно від ступеня тяжкості.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разі загибелі – 100 тис. грн родині та щорічна допомога дітям до повноліття.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 Для членів Лікарняної каси: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Продовжується відшкодування членських внесків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 на отримання відшкодування витрат на лікування.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отримання детальної інформації: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https://likarnianakasalz.wixsite.com/likarniana-kasa-lz</w:t>
        </w:r>
      </w:hyperlink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 Для підтримання зв’язку: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____________________(контактний номер телефону відповідальної особи)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 wp14:anchorId="4AE87D29">
                <wp:extent cx="304800" cy="304800"/>
                <wp:effectExtent l="0" t="0" r="0" b="0"/>
                <wp:docPr id="1" name="AutoShape 4" descr="qr-code-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AutoShape 4" path="m0,0l-2147483645,0l-2147483645,-2147483646l0,-2147483646xe" stroked="f" o:allowincell="f" style="position:absolute;margin-left:0pt;margin-top:-24.05pt;width:23.95pt;height:23.95pt;mso-wrap-style:none;v-text-anchor:middle;mso-position-vertical:top" wp14:anchorId="4AE87D29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 Для вирішення питань у межах АТ «Укрзалізниця»</w:t>
      </w:r>
      <w:r>
        <w:rPr>
          <w:rFonts w:cs="Times New Roman" w:ascii="Times New Roman" w:hAnsi="Times New Roman"/>
          <w:sz w:val="28"/>
          <w:szCs w:val="28"/>
        </w:rPr>
        <w:t xml:space="preserve"> (правових, соціальних, організаційних тощо):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контактні номери телефонів </w:t>
      </w:r>
      <w:r>
        <w:rPr>
          <w:rFonts w:cs="Times New Roman" w:ascii="Times New Roman" w:hAnsi="Times New Roman"/>
          <w:sz w:val="28"/>
          <w:szCs w:val="28"/>
        </w:rPr>
        <w:t>Відділу торботи та підтримки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+38063 413 37 32, 044 465 04 91 – Олександр Ломако (керівниця відділу турботи та підтримки);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044 309 70 85 – Тетяна Расько (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фахівець по роботі з сімʼями залізничників та організаційних питань);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044 309 62 29 – </w:t>
      </w:r>
      <w:r>
        <w:rPr>
          <w:rFonts w:ascii="Times New Roman" w:hAnsi="Times New Roman"/>
          <w:sz w:val="28"/>
          <w:szCs w:val="28"/>
          <w:lang w:val="ru-RU"/>
        </w:rPr>
        <w:t>Род</w:t>
      </w:r>
      <w:r>
        <w:rPr>
          <w:rFonts w:ascii="Times New Roman" w:hAnsi="Times New Roman"/>
          <w:sz w:val="28"/>
          <w:szCs w:val="28"/>
          <w:lang w:val="uk-UA"/>
        </w:rPr>
        <w:t>іон Кузнецов (фахівець відділу турботи та підтримки);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044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465 36 43 – </w:t>
      </w:r>
      <w:r>
        <w:rPr>
          <w:rFonts w:cs="Times New Roman" w:ascii="Times New Roman" w:hAnsi="Times New Roman"/>
          <w:sz w:val="28"/>
          <w:szCs w:val="28"/>
        </w:rPr>
        <w:t>Наталка Труш (фахівець по роботі з відповідальними);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+38063 413 37 91 – Ірина Білоус (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фахівець з медичних питань та супроводу поранених працівників);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+38063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413 37 61 – Леся Гаврилюк (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фахівець з медичних питань та супроводу поранених працівників).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csp_cad@uz.gov.ua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адреса електронної пошти для запитів та питань.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 Корисні контакти та посилання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0 800 500 442 – гаряча лінія Міністерства оборони України.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0 800 308 100 – ГО «Юридична сотня».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0 800 332 029 – гаряча лінія Українського ветеранського фонду.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Navigator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pryncyp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com</w:t>
      </w:r>
      <w:r>
        <w:rPr>
          <w:rFonts w:cs="Times New Roman" w:ascii="Times New Roman" w:hAnsi="Times New Roman"/>
          <w:sz w:val="28"/>
          <w:szCs w:val="28"/>
        </w:rPr>
        <w:t xml:space="preserve"> – правовий навігатор від ГО «Правозахисний центр Принцип».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Yakty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com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ua</w:t>
      </w:r>
      <w:r>
        <w:rPr>
          <w:rFonts w:cs="Times New Roman" w:ascii="Times New Roman" w:hAnsi="Times New Roman"/>
          <w:sz w:val="28"/>
          <w:szCs w:val="28"/>
        </w:rPr>
        <w:t xml:space="preserve"> – платформа, на якій зібрані посібники як для військових, так і для цивільних людей про те, як зберегти стосунки та надати підтримку одне одному під час війни.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hyperlink r:id="rId4" w:tgtFrame="_blank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Компас ветерана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– мобільний застосунок в якому зібрана вся корисна інформація для українських захисників та членів їх родин.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hyperlink r:id="rId5" w:tgtFrame="_blank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turbota.mil.gov.ua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– т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урбота про військовослужбовця – платформа на якій розміщена корисна інформація про дії після поранення, допомога з рапортами і тактичну медицину.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00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7000f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7000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ikarnianakasalz.wixsite.com/likarniana-kasa-lz" TargetMode="External"/><Relationship Id="rId3" Type="http://schemas.openxmlformats.org/officeDocument/2006/relationships/hyperlink" Target="mailto:csp_cad@uz.gov.ua" TargetMode="External"/><Relationship Id="rId4" Type="http://schemas.openxmlformats.org/officeDocument/2006/relationships/hyperlink" Target="https://veteran.uz.gov.ua/pdf/dovidnik.pdf" TargetMode="External"/><Relationship Id="rId5" Type="http://schemas.openxmlformats.org/officeDocument/2006/relationships/hyperlink" Target="https://turbota.mil.gov.ua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LibreOffice/25.2.7.2$Windows_X86_64 LibreOffice_project/5cbfd1ab6520636bb5f7b99185aa69bd7456825d</Application>
  <AppVersion>15.0000</AppVersion>
  <Pages>2</Pages>
  <Words>294</Words>
  <Characters>1895</Characters>
  <CharactersWithSpaces>2176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2024-11-19T08:08:00Z</dcterms:created>
  <dc:creator>Расько Тетяна Станіславівна</dc:creator>
  <dc:description/>
  <dc:language>uk-UA</dc:language>
  <cp:lastModifiedBy/>
  <dcterms:modified xsi:type="dcterms:W3CDTF">2026-07-03T11:14:53Z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